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9" w:rsidRPr="00E86EE9" w:rsidRDefault="00E86EE9" w:rsidP="00E86EE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770E1"/>
          <w:kern w:val="36"/>
          <w:sz w:val="36"/>
          <w:szCs w:val="36"/>
          <w:lang w:val="en-US" w:eastAsia="es-ES"/>
        </w:rPr>
      </w:pPr>
      <w:r w:rsidRPr="00E86EE9">
        <w:rPr>
          <w:rFonts w:ascii="Arial" w:eastAsia="Times New Roman" w:hAnsi="Arial" w:cs="Arial"/>
          <w:b/>
          <w:bCs/>
          <w:color w:val="5770E1"/>
          <w:kern w:val="36"/>
          <w:sz w:val="36"/>
          <w:szCs w:val="36"/>
          <w:lang w:val="en-US" w:eastAsia="es-ES"/>
        </w:rPr>
        <w:t>Form and Comparison of Adverbs</w:t>
      </w:r>
    </w:p>
    <w:p w:rsidR="00E86EE9" w:rsidRPr="00E86EE9" w:rsidRDefault="00E86EE9" w:rsidP="00E86EE9">
      <w:pPr>
        <w:pStyle w:val="NormalWeb"/>
        <w:shd w:val="clear" w:color="auto" w:fill="FFFFFF"/>
        <w:spacing w:before="153" w:beforeAutospacing="0" w:after="153" w:afterAutospacing="0" w:line="336" w:lineRule="atLeast"/>
        <w:ind w:left="77"/>
        <w:rPr>
          <w:rFonts w:ascii="Arial" w:hAnsi="Arial" w:cs="Arial"/>
          <w:color w:val="222222"/>
          <w:sz w:val="25"/>
          <w:szCs w:val="25"/>
          <w:lang w:val="en-US"/>
        </w:rPr>
      </w:pPr>
      <w:r w:rsidRPr="00E86EE9">
        <w:rPr>
          <w:rFonts w:ascii="Arial" w:hAnsi="Arial" w:cs="Arial"/>
          <w:color w:val="222222"/>
          <w:sz w:val="25"/>
          <w:szCs w:val="25"/>
          <w:lang w:val="en-US"/>
        </w:rPr>
        <w:t>Adverbs are used to express how something is done (adjectives express how someone or something is).</w:t>
      </w:r>
    </w:p>
    <w:p w:rsidR="00E86EE9" w:rsidRPr="00E86EE9" w:rsidRDefault="00E86EE9" w:rsidP="00E86EE9">
      <w:pPr>
        <w:pStyle w:val="example"/>
        <w:shd w:val="clear" w:color="auto" w:fill="FFFFFF"/>
        <w:spacing w:before="153" w:beforeAutospacing="0" w:after="230" w:afterAutospacing="0" w:line="336" w:lineRule="atLeast"/>
        <w:ind w:left="153"/>
        <w:rPr>
          <w:rFonts w:ascii="Arial" w:hAnsi="Arial" w:cs="Arial"/>
          <w:color w:val="006400"/>
          <w:lang w:val="en-US"/>
        </w:rPr>
      </w:pPr>
      <w:r w:rsidRPr="00E86EE9">
        <w:rPr>
          <w:rFonts w:ascii="Arial" w:hAnsi="Arial" w:cs="Arial"/>
          <w:color w:val="006400"/>
          <w:lang w:val="en-US"/>
        </w:rPr>
        <w:t>Example: The dog sleeps</w:t>
      </w:r>
      <w:r w:rsidRPr="00E86EE9">
        <w:rPr>
          <w:rStyle w:val="apple-converted-space"/>
          <w:rFonts w:ascii="Arial" w:hAnsi="Arial" w:cs="Arial"/>
          <w:color w:val="006400"/>
          <w:lang w:val="en-US"/>
        </w:rPr>
        <w:t> </w:t>
      </w:r>
      <w:r w:rsidRPr="00E86EE9">
        <w:rPr>
          <w:rStyle w:val="nfasis"/>
          <w:rFonts w:ascii="Arial" w:hAnsi="Arial" w:cs="Arial"/>
          <w:color w:val="006400"/>
          <w:lang w:val="en-US"/>
        </w:rPr>
        <w:t>quietly</w:t>
      </w:r>
      <w:r w:rsidRPr="00E86EE9">
        <w:rPr>
          <w:rFonts w:ascii="Arial" w:hAnsi="Arial" w:cs="Arial"/>
          <w:color w:val="006400"/>
          <w:lang w:val="en-US"/>
        </w:rPr>
        <w:t>. The dog is</w:t>
      </w:r>
      <w:r w:rsidRPr="00E86EE9">
        <w:rPr>
          <w:rStyle w:val="apple-converted-space"/>
          <w:rFonts w:ascii="Arial" w:hAnsi="Arial" w:cs="Arial"/>
          <w:color w:val="006400"/>
          <w:lang w:val="en-US"/>
        </w:rPr>
        <w:t> </w:t>
      </w:r>
      <w:r w:rsidRPr="00E86EE9">
        <w:rPr>
          <w:rStyle w:val="nfasis"/>
          <w:rFonts w:ascii="Arial" w:hAnsi="Arial" w:cs="Arial"/>
          <w:color w:val="006400"/>
          <w:lang w:val="en-US"/>
        </w:rPr>
        <w:t>absolutely</w:t>
      </w:r>
      <w:r w:rsidRPr="00E86EE9">
        <w:rPr>
          <w:rStyle w:val="apple-converted-space"/>
          <w:rFonts w:ascii="Arial" w:hAnsi="Arial" w:cs="Arial"/>
          <w:color w:val="006400"/>
          <w:lang w:val="en-US"/>
        </w:rPr>
        <w:t> </w:t>
      </w:r>
      <w:r w:rsidRPr="00E86EE9">
        <w:rPr>
          <w:rFonts w:ascii="Arial" w:hAnsi="Arial" w:cs="Arial"/>
          <w:color w:val="006400"/>
          <w:lang w:val="en-US"/>
        </w:rPr>
        <w:t>quiet.</w:t>
      </w:r>
    </w:p>
    <w:p w:rsidR="00E86EE9" w:rsidRDefault="00E86EE9" w:rsidP="00E86EE9">
      <w:pPr>
        <w:pStyle w:val="Ttulo2"/>
        <w:shd w:val="clear" w:color="auto" w:fill="FFFFFF"/>
        <w:spacing w:before="230" w:line="39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Form</w:t>
      </w:r>
    </w:p>
    <w:p w:rsidR="00E86EE9" w:rsidRDefault="00E86EE9" w:rsidP="00E86EE9">
      <w:pPr>
        <w:pStyle w:val="Ttulo3"/>
        <w:shd w:val="clear" w:color="auto" w:fill="FFFFFF"/>
        <w:spacing w:before="306" w:line="398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In general: adjective +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Style w:val="nfasis"/>
          <w:rFonts w:ascii="Arial" w:hAnsi="Arial" w:cs="Arial"/>
          <w:color w:val="222222"/>
          <w:sz w:val="24"/>
          <w:szCs w:val="24"/>
        </w:rPr>
        <w:t>-ly</w:t>
      </w:r>
    </w:p>
    <w:tbl>
      <w:tblPr>
        <w:tblW w:w="360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607"/>
      </w:tblGrid>
      <w:tr w:rsidR="00E86EE9" w:rsidTr="00E86E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adverb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slowly</w:t>
            </w:r>
          </w:p>
        </w:tc>
      </w:tr>
    </w:tbl>
    <w:p w:rsidR="00E86EE9" w:rsidRDefault="00E86EE9" w:rsidP="00E86EE9">
      <w:pPr>
        <w:pStyle w:val="Ttulo4"/>
        <w:shd w:val="clear" w:color="auto" w:fill="FFFFFF"/>
        <w:spacing w:before="230" w:line="398" w:lineRule="atLeast"/>
        <w:ind w:left="7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Exceptions in spelling</w:t>
      </w:r>
    </w:p>
    <w:tbl>
      <w:tblPr>
        <w:tblW w:w="720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2504"/>
      </w:tblGrid>
      <w:tr w:rsidR="00E86EE9" w:rsidTr="00E86E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exception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example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sz w:val="20"/>
                <w:szCs w:val="20"/>
                <w:lang w:val="en-US"/>
              </w:rPr>
              <w:t>silent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rStyle w:val="nfasis"/>
                <w:sz w:val="20"/>
                <w:szCs w:val="20"/>
                <w:lang w:val="en-US"/>
              </w:rPr>
              <w:t>e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sz w:val="20"/>
                <w:szCs w:val="20"/>
                <w:lang w:val="en-US"/>
              </w:rPr>
              <w:t>is dropped in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rStyle w:val="nfasis"/>
                <w:sz w:val="20"/>
                <w:szCs w:val="20"/>
                <w:lang w:val="en-US"/>
              </w:rPr>
              <w:t>true, due, whole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rStyle w:val="nfasis"/>
                <w:sz w:val="20"/>
                <w:szCs w:val="20"/>
              </w:rPr>
              <w:t>true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→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fasis"/>
                <w:sz w:val="20"/>
                <w:szCs w:val="20"/>
              </w:rPr>
              <w:t>truly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rStyle w:val="nfasis"/>
                <w:sz w:val="20"/>
                <w:szCs w:val="20"/>
              </w:rPr>
              <w:t>y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becomes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fasis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rStyle w:val="nfasis"/>
                <w:sz w:val="20"/>
                <w:szCs w:val="20"/>
              </w:rPr>
              <w:t>happy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→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fasis"/>
                <w:sz w:val="20"/>
                <w:szCs w:val="20"/>
              </w:rPr>
              <w:t>happily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rStyle w:val="nfasis"/>
                <w:sz w:val="20"/>
                <w:szCs w:val="20"/>
                <w:lang w:val="en-US"/>
              </w:rPr>
              <w:t>le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sz w:val="20"/>
                <w:szCs w:val="20"/>
                <w:lang w:val="en-US"/>
              </w:rPr>
              <w:t>after a consonant is dropped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rStyle w:val="nfasis"/>
                <w:sz w:val="20"/>
                <w:szCs w:val="20"/>
              </w:rPr>
              <w:t>sensible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→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fasis"/>
                <w:sz w:val="20"/>
                <w:szCs w:val="20"/>
              </w:rPr>
              <w:t>sensibly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sz w:val="20"/>
                <w:szCs w:val="20"/>
                <w:lang w:val="en-US"/>
              </w:rPr>
              <w:t>after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rStyle w:val="nfasis"/>
                <w:sz w:val="20"/>
                <w:szCs w:val="20"/>
                <w:lang w:val="en-US"/>
              </w:rPr>
              <w:t>ll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sz w:val="20"/>
                <w:szCs w:val="20"/>
                <w:lang w:val="en-US"/>
              </w:rPr>
              <w:t>only add</w:t>
            </w:r>
            <w:r w:rsidRPr="00E86EE9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E86EE9">
              <w:rPr>
                <w:rStyle w:val="nfasis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rStyle w:val="nfasis"/>
                <w:sz w:val="20"/>
                <w:szCs w:val="20"/>
              </w:rPr>
              <w:t>full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→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fasis"/>
                <w:sz w:val="20"/>
                <w:szCs w:val="20"/>
              </w:rPr>
              <w:t>fully</w:t>
            </w:r>
          </w:p>
        </w:tc>
      </w:tr>
    </w:tbl>
    <w:p w:rsidR="00E86EE9" w:rsidRPr="00E86EE9" w:rsidRDefault="00E86EE9" w:rsidP="00E86EE9">
      <w:pPr>
        <w:pStyle w:val="Ttulo3"/>
        <w:shd w:val="clear" w:color="auto" w:fill="FFFFFF"/>
        <w:spacing w:before="306" w:line="398" w:lineRule="atLeast"/>
        <w:rPr>
          <w:rFonts w:ascii="Arial" w:hAnsi="Arial" w:cs="Arial"/>
          <w:color w:val="222222"/>
          <w:sz w:val="24"/>
          <w:szCs w:val="24"/>
          <w:lang w:val="en-US"/>
        </w:rPr>
      </w:pPr>
      <w:r w:rsidRPr="00E86EE9">
        <w:rPr>
          <w:rFonts w:ascii="Arial" w:hAnsi="Arial" w:cs="Arial"/>
          <w:color w:val="222222"/>
          <w:sz w:val="24"/>
          <w:szCs w:val="24"/>
          <w:lang w:val="en-US"/>
        </w:rPr>
        <w:t>Adjectives ending in</w:t>
      </w:r>
      <w:r w:rsidRPr="00E86EE9">
        <w:rPr>
          <w:rStyle w:val="apple-converted-space"/>
          <w:rFonts w:ascii="Arial" w:hAnsi="Arial" w:cs="Arial"/>
          <w:color w:val="222222"/>
          <w:sz w:val="24"/>
          <w:szCs w:val="24"/>
          <w:lang w:val="en-US"/>
        </w:rPr>
        <w:t> </w:t>
      </w:r>
      <w:r w:rsidRPr="00E86EE9">
        <w:rPr>
          <w:rStyle w:val="nfasis"/>
          <w:rFonts w:ascii="Arial" w:hAnsi="Arial" w:cs="Arial"/>
          <w:color w:val="222222"/>
          <w:sz w:val="24"/>
          <w:szCs w:val="24"/>
          <w:lang w:val="en-US"/>
        </w:rPr>
        <w:t>-ic</w:t>
      </w:r>
      <w:r w:rsidRPr="00E86EE9">
        <w:rPr>
          <w:rFonts w:ascii="Arial" w:hAnsi="Arial" w:cs="Arial"/>
          <w:color w:val="222222"/>
          <w:sz w:val="24"/>
          <w:szCs w:val="24"/>
          <w:lang w:val="en-US"/>
        </w:rPr>
        <w:t>: adjective +</w:t>
      </w:r>
      <w:r w:rsidRPr="00E86EE9">
        <w:rPr>
          <w:rStyle w:val="apple-converted-space"/>
          <w:rFonts w:ascii="Arial" w:hAnsi="Arial" w:cs="Arial"/>
          <w:color w:val="222222"/>
          <w:sz w:val="24"/>
          <w:szCs w:val="24"/>
          <w:lang w:val="en-US"/>
        </w:rPr>
        <w:t> </w:t>
      </w:r>
      <w:r w:rsidRPr="00E86EE9">
        <w:rPr>
          <w:rStyle w:val="nfasis"/>
          <w:rFonts w:ascii="Arial" w:hAnsi="Arial" w:cs="Arial"/>
          <w:color w:val="222222"/>
          <w:sz w:val="24"/>
          <w:szCs w:val="24"/>
          <w:lang w:val="en-US"/>
        </w:rPr>
        <w:t>-ally</w:t>
      </w:r>
      <w:r w:rsidRPr="00E86EE9">
        <w:rPr>
          <w:rStyle w:val="apple-converted-space"/>
          <w:rFonts w:ascii="Arial" w:hAnsi="Arial" w:cs="Arial"/>
          <w:color w:val="222222"/>
          <w:sz w:val="24"/>
          <w:szCs w:val="24"/>
          <w:lang w:val="en-US"/>
        </w:rPr>
        <w:t> </w:t>
      </w:r>
      <w:r w:rsidRPr="00E86EE9">
        <w:rPr>
          <w:rFonts w:ascii="Arial" w:hAnsi="Arial" w:cs="Arial"/>
          <w:color w:val="222222"/>
          <w:sz w:val="24"/>
          <w:szCs w:val="24"/>
          <w:lang w:val="en-US"/>
        </w:rPr>
        <w:t>(exception: public-publicly)</w:t>
      </w:r>
    </w:p>
    <w:tbl>
      <w:tblPr>
        <w:tblW w:w="360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1945"/>
      </w:tblGrid>
      <w:tr w:rsidR="00E86EE9" w:rsidTr="00E86E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adverb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fantastically</w:t>
            </w:r>
          </w:p>
        </w:tc>
      </w:tr>
    </w:tbl>
    <w:p w:rsidR="00E86EE9" w:rsidRPr="00E86EE9" w:rsidRDefault="00E86EE9" w:rsidP="00E86EE9">
      <w:pPr>
        <w:pStyle w:val="Ttulo3"/>
        <w:shd w:val="clear" w:color="auto" w:fill="FFFFFF"/>
        <w:spacing w:before="306" w:line="398" w:lineRule="atLeast"/>
        <w:rPr>
          <w:rFonts w:ascii="Arial" w:hAnsi="Arial" w:cs="Arial"/>
          <w:color w:val="222222"/>
          <w:sz w:val="24"/>
          <w:szCs w:val="24"/>
          <w:lang w:val="en-US"/>
        </w:rPr>
      </w:pPr>
      <w:r w:rsidRPr="00E86EE9">
        <w:rPr>
          <w:rFonts w:ascii="Arial" w:hAnsi="Arial" w:cs="Arial"/>
          <w:color w:val="222222"/>
          <w:sz w:val="24"/>
          <w:szCs w:val="24"/>
          <w:lang w:val="en-US"/>
        </w:rPr>
        <w:t>Adjectives ending in</w:t>
      </w:r>
      <w:r w:rsidRPr="00E86EE9">
        <w:rPr>
          <w:rStyle w:val="apple-converted-space"/>
          <w:rFonts w:ascii="Arial" w:hAnsi="Arial" w:cs="Arial"/>
          <w:color w:val="222222"/>
          <w:sz w:val="24"/>
          <w:szCs w:val="24"/>
          <w:lang w:val="en-US"/>
        </w:rPr>
        <w:t> </w:t>
      </w:r>
      <w:r w:rsidRPr="00E86EE9">
        <w:rPr>
          <w:rStyle w:val="nfasis"/>
          <w:rFonts w:ascii="Arial" w:hAnsi="Arial" w:cs="Arial"/>
          <w:color w:val="222222"/>
          <w:sz w:val="24"/>
          <w:szCs w:val="24"/>
          <w:lang w:val="en-US"/>
        </w:rPr>
        <w:t>-ly</w:t>
      </w:r>
      <w:r w:rsidRPr="00E86EE9">
        <w:rPr>
          <w:rFonts w:ascii="Arial" w:hAnsi="Arial" w:cs="Arial"/>
          <w:color w:val="222222"/>
          <w:sz w:val="24"/>
          <w:szCs w:val="24"/>
          <w:lang w:val="en-US"/>
        </w:rPr>
        <w:t>: use ‘in a … way / manner’ or another adverb with similar meaning</w:t>
      </w:r>
    </w:p>
    <w:tbl>
      <w:tblPr>
        <w:tblW w:w="360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2342"/>
      </w:tblGrid>
      <w:tr w:rsidR="00E86EE9" w:rsidTr="00E86E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adverb</w:t>
            </w:r>
          </w:p>
        </w:tc>
      </w:tr>
      <w:tr w:rsidR="00E86EE9" w:rsidRP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friendly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sz w:val="20"/>
                <w:szCs w:val="20"/>
                <w:lang w:val="en-US"/>
              </w:rPr>
              <w:t>in a friendly way</w:t>
            </w:r>
            <w:r w:rsidRPr="00E86EE9">
              <w:rPr>
                <w:sz w:val="20"/>
                <w:szCs w:val="20"/>
                <w:lang w:val="en-US"/>
              </w:rPr>
              <w:br/>
              <w:t>in a friendly manner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probably</w:t>
            </w:r>
          </w:p>
        </w:tc>
      </w:tr>
    </w:tbl>
    <w:p w:rsidR="00E86EE9" w:rsidRDefault="00E86EE9" w:rsidP="00E86EE9">
      <w:pPr>
        <w:pStyle w:val="Ttulo3"/>
        <w:shd w:val="clear" w:color="auto" w:fill="FFFFFF"/>
        <w:spacing w:before="306" w:line="398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Exceptions</w:t>
      </w:r>
    </w:p>
    <w:tbl>
      <w:tblPr>
        <w:tblW w:w="720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997"/>
        <w:gridCol w:w="2106"/>
        <w:gridCol w:w="2097"/>
      </w:tblGrid>
      <w:tr w:rsidR="00E86EE9" w:rsidTr="00E86EE9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adjective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adverb (meaning)</w:t>
            </w:r>
          </w:p>
        </w:tc>
        <w:tc>
          <w:tcPr>
            <w:tcW w:w="2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E86EE9" w:rsidRDefault="00E86EE9">
            <w:pPr>
              <w:spacing w:before="230" w:after="230"/>
              <w:jc w:val="center"/>
              <w:rPr>
                <w:color w:val="000000"/>
              </w:rPr>
            </w:pPr>
            <w:r>
              <w:rPr>
                <w:color w:val="000000"/>
              </w:rPr>
              <w:t>adverb (meaning)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difficulty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publicly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(place)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deeply (feeling)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(=soon)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hardly (=seldom)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(place)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(figurative)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lately (=recently)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(=usually)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nearly (=almost)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pretty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pretty (=rather)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prettily</w:t>
            </w:r>
          </w:p>
        </w:tc>
      </w:tr>
      <w:tr w:rsid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Default="00E86EE9">
            <w:pPr>
              <w:spacing w:before="230" w:after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shortly (=soon)</w:t>
            </w:r>
          </w:p>
        </w:tc>
      </w:tr>
      <w:tr w:rsidR="00E86EE9" w:rsidRPr="00E86EE9" w:rsidTr="00E86EE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rStyle w:val="nfasis"/>
                <w:sz w:val="20"/>
                <w:szCs w:val="20"/>
                <w:lang w:val="en-US"/>
              </w:rPr>
              <w:lastRenderedPageBreak/>
              <w:t>The following adjectives are also used as adverbs (without modification):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E86EE9" w:rsidRPr="00E86EE9" w:rsidRDefault="00E86EE9">
            <w:pPr>
              <w:spacing w:before="230" w:after="230"/>
              <w:rPr>
                <w:sz w:val="20"/>
                <w:szCs w:val="20"/>
                <w:lang w:val="en-US"/>
              </w:rPr>
            </w:pPr>
            <w:r w:rsidRPr="00E86EE9">
              <w:rPr>
                <w:sz w:val="20"/>
                <w:szCs w:val="20"/>
                <w:lang w:val="en-US"/>
              </w:rPr>
              <w:t>daily, enough, early, far, fast, hourly, little, long, low, monthly, much, straight, weekly, yearly, …</w:t>
            </w:r>
          </w:p>
        </w:tc>
      </w:tr>
    </w:tbl>
    <w:p w:rsidR="00E86EE9" w:rsidRPr="00E86EE9" w:rsidRDefault="00E86EE9" w:rsidP="00E86EE9">
      <w:pPr>
        <w:shd w:val="clear" w:color="auto" w:fill="FFFFFF"/>
        <w:spacing w:before="230" w:after="230" w:line="288" w:lineRule="atLeast"/>
        <w:ind w:left="77"/>
        <w:rPr>
          <w:rFonts w:ascii="Arial" w:eastAsia="Times New Roman" w:hAnsi="Arial" w:cs="Arial"/>
          <w:color w:val="800000"/>
          <w:sz w:val="25"/>
          <w:szCs w:val="25"/>
          <w:lang w:val="en-US" w:eastAsia="es-ES"/>
        </w:rPr>
      </w:pPr>
      <w:r w:rsidRPr="00E86EE9">
        <w:rPr>
          <w:rFonts w:ascii="Arial" w:eastAsia="Times New Roman" w:hAnsi="Arial" w:cs="Arial"/>
          <w:color w:val="800000"/>
          <w:sz w:val="25"/>
          <w:szCs w:val="25"/>
          <w:lang w:val="en-US" w:eastAsia="es-ES"/>
        </w:rPr>
        <w:t>Fill in the correct adverb form (comparative or superlative) of the adjectives in brackets.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I speak English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(fluent)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3.6pt;height:18.4pt" o:ole="">
            <v:imagedata r:id="rId5" o:title=""/>
          </v:shape>
          <w:control r:id="rId6" w:name="DefaultOcxName" w:shapeid="_x0000_i1056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now than last year.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She greeted me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(polite)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53" type="#_x0000_t75" style="width:53.6pt;height:18.4pt" o:ole="">
            <v:imagedata r:id="rId7" o:title=""/>
          </v:shape>
          <w:control r:id="rId8" w:name="DefaultOcxName1" w:shapeid="_x0000_i1053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of all.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She smiled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(happy)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52" type="#_x0000_t75" style="width:53.6pt;height:18.4pt" o:ole="">
            <v:imagedata r:id="rId7" o:title=""/>
          </v:shape>
          <w:control r:id="rId9" w:name="DefaultOcxName2" w:shapeid="_x0000_i1052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than before.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This girl dances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(graceful)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51" type="#_x0000_t75" style="width:53.6pt;height:18.4pt" o:ole="">
            <v:imagedata r:id="rId7" o:title=""/>
          </v:shape>
          <w:control r:id="rId10" w:name="DefaultOcxName3" w:shapeid="_x0000_i1051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of all.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Could you write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eastAsia="es-ES"/>
        </w:rPr>
        <w:t>(clear)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50" type="#_x0000_t75" style="width:53.6pt;height:18.4pt" o:ole="">
            <v:imagedata r:id="rId7" o:title=""/>
          </v:shape>
          <w:control r:id="rId11" w:name="DefaultOcxName4" w:shapeid="_x0000_i1050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Planes can fly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(high)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49" type="#_x0000_t75" style="width:53.6pt;height:18.4pt" o:ole="">
            <v:imagedata r:id="rId7" o:title=""/>
          </v:shape>
          <w:control r:id="rId12" w:name="DefaultOcxName5" w:shapeid="_x0000_i1049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than birds.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He had an accident last year. Now, he drives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(careful)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48" type="#_x0000_t75" style="width:53.6pt;height:18.4pt" o:ole="">
            <v:imagedata r:id="rId7" o:title=""/>
          </v:shape>
          <w:control r:id="rId13" w:name="DefaultOcxName6" w:shapeid="_x0000_i1048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than before.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Jim can run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(fast)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47" type="#_x0000_t75" style="width:53.6pt;height:18.4pt" o:ole="">
            <v:imagedata r:id="rId7" o:title=""/>
          </v:shape>
          <w:control r:id="rId14" w:name="DefaultOcxName7" w:shapeid="_x0000_i1047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than John.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Our team played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(bad)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46" type="#_x0000_t75" style="width:53.6pt;height:18.4pt" o:ole="">
            <v:imagedata r:id="rId7" o:title=""/>
          </v:shape>
          <w:control r:id="rId15" w:name="DefaultOcxName8" w:shapeid="_x0000_i1046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of all.</w:t>
      </w:r>
    </w:p>
    <w:p w:rsidR="00E86EE9" w:rsidRPr="00E86EE9" w:rsidRDefault="00E86EE9" w:rsidP="00E86EE9">
      <w:pPr>
        <w:numPr>
          <w:ilvl w:val="0"/>
          <w:numId w:val="1"/>
        </w:numPr>
        <w:shd w:val="clear" w:color="auto" w:fill="FFFFFF"/>
        <w:spacing w:before="61" w:after="61" w:line="336" w:lineRule="atLeast"/>
        <w:ind w:left="77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He worked </w:t>
      </w:r>
      <w:r w:rsidRPr="00E86EE9">
        <w:rPr>
          <w:rFonts w:ascii="Arial" w:eastAsia="Times New Roman" w:hAnsi="Arial" w:cs="Arial"/>
          <w:color w:val="666699"/>
          <w:sz w:val="24"/>
          <w:szCs w:val="24"/>
          <w:lang w:val="en-US" w:eastAsia="es-ES"/>
        </w:rPr>
        <w:t>(hard)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</w:t>
      </w:r>
      <w:r w:rsidRPr="00E86E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object w:dxaOrig="1440" w:dyaOrig="1440">
          <v:shape id="_x0000_i1057" type="#_x0000_t75" style="width:53.6pt;height:18.4pt" o:ole="">
            <v:imagedata r:id="rId7" o:title=""/>
          </v:shape>
          <w:control r:id="rId16" w:name="DefaultOcxName9" w:shapeid="_x0000_i1057"/>
        </w:object>
      </w:r>
      <w:r w:rsidRPr="00E86EE9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 than ever before.</w:t>
      </w:r>
    </w:p>
    <w:p w:rsidR="00800D12" w:rsidRPr="00E86EE9" w:rsidRDefault="00800D12">
      <w:pPr>
        <w:rPr>
          <w:lang w:val="en-US"/>
        </w:rPr>
      </w:pPr>
    </w:p>
    <w:sectPr w:rsidR="00800D12" w:rsidRPr="00E86EE9" w:rsidSect="00800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3F8F"/>
    <w:multiLevelType w:val="multilevel"/>
    <w:tmpl w:val="EEF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86EE9"/>
    <w:rsid w:val="00800D12"/>
    <w:rsid w:val="00E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12"/>
  </w:style>
  <w:style w:type="paragraph" w:styleId="Ttulo1">
    <w:name w:val="heading 1"/>
    <w:basedOn w:val="Normal"/>
    <w:link w:val="Ttulo1Car"/>
    <w:uiPriority w:val="9"/>
    <w:qFormat/>
    <w:rsid w:val="00E86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planation">
    <w:name w:val="explanation"/>
    <w:basedOn w:val="Normal"/>
    <w:rsid w:val="00E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6EE9"/>
  </w:style>
  <w:style w:type="character" w:customStyle="1" w:styleId="question">
    <w:name w:val="question"/>
    <w:basedOn w:val="Fuentedeprrafopredeter"/>
    <w:rsid w:val="00E86EE9"/>
  </w:style>
  <w:style w:type="character" w:customStyle="1" w:styleId="Ttulo1Car">
    <w:name w:val="Título 1 Car"/>
    <w:basedOn w:val="Fuentedeprrafopredeter"/>
    <w:link w:val="Ttulo1"/>
    <w:uiPriority w:val="9"/>
    <w:rsid w:val="00E86EE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xample">
    <w:name w:val="example"/>
    <w:basedOn w:val="Normal"/>
    <w:rsid w:val="00E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86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1828</Characters>
  <Application>Microsoft Office Word</Application>
  <DocSecurity>0</DocSecurity>
  <Lines>15</Lines>
  <Paragraphs>4</Paragraphs>
  <ScaleCrop>false</ScaleCrop>
  <Company>DELLNBX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2015-04-19T18:20:00Z</dcterms:created>
  <dcterms:modified xsi:type="dcterms:W3CDTF">2015-04-19T18:30:00Z</dcterms:modified>
</cp:coreProperties>
</file>